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83C6" w14:textId="77777777" w:rsidR="000C11CA" w:rsidRPr="0064128A" w:rsidRDefault="000C11CA">
      <w:pPr>
        <w:rPr>
          <w:sz w:val="20"/>
        </w:rPr>
      </w:pPr>
    </w:p>
    <w:p w14:paraId="22D44096" w14:textId="77777777" w:rsidR="004D7580" w:rsidRPr="0064128A" w:rsidRDefault="004D7580">
      <w:pPr>
        <w:rPr>
          <w:rFonts w:ascii="Arial" w:hAnsi="Arial" w:cs="Arial"/>
          <w:b/>
          <w:szCs w:val="24"/>
        </w:rPr>
      </w:pPr>
      <w:r w:rsidRPr="0064128A">
        <w:rPr>
          <w:rFonts w:ascii="Arial" w:hAnsi="Arial" w:cs="Arial"/>
          <w:b/>
          <w:szCs w:val="24"/>
        </w:rPr>
        <w:t>Match the vocabulary scholar with the description of their specialisms.  Answers A-J go with scholars 1-10.  Answers K-T go with scholars 11-20.  Good luck!</w:t>
      </w:r>
    </w:p>
    <w:p w14:paraId="43BE857F" w14:textId="77777777" w:rsidR="0064128A" w:rsidRDefault="0064128A" w:rsidP="004D7580">
      <w:pPr>
        <w:rPr>
          <w:rFonts w:ascii="Arial" w:hAnsi="Arial" w:cs="Arial"/>
          <w:szCs w:val="24"/>
        </w:rPr>
      </w:pPr>
    </w:p>
    <w:p w14:paraId="7F142C27" w14:textId="299C8D37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1.   </w:t>
      </w:r>
      <w:r w:rsidR="00D41926" w:rsidRPr="00D41926">
        <w:rPr>
          <w:rFonts w:ascii="Arial" w:hAnsi="Arial" w:cs="Arial"/>
          <w:color w:val="FF0000"/>
          <w:szCs w:val="24"/>
        </w:rPr>
        <w:t>C</w:t>
      </w:r>
      <w:r w:rsidR="00D41926">
        <w:rPr>
          <w:rFonts w:ascii="Arial" w:hAnsi="Arial" w:cs="Arial"/>
          <w:szCs w:val="24"/>
        </w:rPr>
        <w:t xml:space="preserve">  </w:t>
      </w:r>
      <w:r w:rsidR="000C11CA" w:rsidRPr="0064128A">
        <w:rPr>
          <w:rFonts w:ascii="Arial" w:hAnsi="Arial" w:cs="Arial"/>
          <w:szCs w:val="24"/>
        </w:rPr>
        <w:t>Douglas Biber</w:t>
      </w:r>
    </w:p>
    <w:p w14:paraId="43EEDE43" w14:textId="732725D3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2.   </w:t>
      </w:r>
      <w:r w:rsidR="00D41926" w:rsidRPr="00D41926">
        <w:rPr>
          <w:rFonts w:ascii="Arial" w:hAnsi="Arial" w:cs="Arial"/>
          <w:color w:val="FF0000"/>
          <w:szCs w:val="24"/>
        </w:rPr>
        <w:t>I</w:t>
      </w:r>
      <w:r w:rsidR="00D41926">
        <w:rPr>
          <w:rFonts w:ascii="Arial" w:hAnsi="Arial" w:cs="Arial"/>
          <w:szCs w:val="24"/>
        </w:rPr>
        <w:t xml:space="preserve">   </w:t>
      </w:r>
      <w:r w:rsidR="000C11CA" w:rsidRPr="0064128A">
        <w:rPr>
          <w:rFonts w:ascii="Arial" w:hAnsi="Arial" w:cs="Arial"/>
          <w:szCs w:val="24"/>
        </w:rPr>
        <w:t xml:space="preserve">Frank Boers </w:t>
      </w:r>
    </w:p>
    <w:p w14:paraId="3DD18130" w14:textId="5048B39C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3.   </w:t>
      </w:r>
      <w:r w:rsidR="00D41926" w:rsidRPr="00D41926">
        <w:rPr>
          <w:rFonts w:ascii="Arial" w:hAnsi="Arial" w:cs="Arial"/>
          <w:color w:val="FF0000"/>
          <w:szCs w:val="24"/>
        </w:rPr>
        <w:t>B</w:t>
      </w:r>
      <w:r w:rsidRPr="0064128A">
        <w:rPr>
          <w:rFonts w:ascii="Arial" w:hAnsi="Arial" w:cs="Arial"/>
          <w:szCs w:val="24"/>
        </w:rPr>
        <w:t xml:space="preserve"> </w:t>
      </w:r>
      <w:r w:rsidR="00D41926">
        <w:rPr>
          <w:rFonts w:ascii="Arial" w:hAnsi="Arial" w:cs="Arial"/>
          <w:szCs w:val="24"/>
        </w:rPr>
        <w:t xml:space="preserve"> </w:t>
      </w:r>
      <w:r w:rsidR="000C11CA" w:rsidRPr="0064128A">
        <w:rPr>
          <w:rFonts w:ascii="Arial" w:hAnsi="Arial" w:cs="Arial"/>
          <w:szCs w:val="24"/>
        </w:rPr>
        <w:t>Tom Cobb</w:t>
      </w:r>
    </w:p>
    <w:p w14:paraId="2955E7E7" w14:textId="741639D6" w:rsidR="000C11CA" w:rsidRPr="00D41926" w:rsidRDefault="004D7580" w:rsidP="004D7580">
      <w:pPr>
        <w:rPr>
          <w:rFonts w:ascii="Arial" w:hAnsi="Arial" w:cs="Arial"/>
          <w:color w:val="FF0000"/>
          <w:szCs w:val="24"/>
        </w:rPr>
      </w:pPr>
      <w:r w:rsidRPr="0064128A">
        <w:rPr>
          <w:rFonts w:ascii="Arial" w:hAnsi="Arial" w:cs="Arial"/>
          <w:szCs w:val="24"/>
        </w:rPr>
        <w:t xml:space="preserve">4.   </w:t>
      </w:r>
      <w:r w:rsidR="00D41926" w:rsidRPr="00D41926">
        <w:rPr>
          <w:rFonts w:ascii="Arial" w:hAnsi="Arial" w:cs="Arial"/>
          <w:color w:val="FF0000"/>
          <w:szCs w:val="24"/>
        </w:rPr>
        <w:t>G</w:t>
      </w:r>
      <w:r w:rsidRPr="0064128A">
        <w:rPr>
          <w:rFonts w:ascii="Arial" w:hAnsi="Arial" w:cs="Arial"/>
          <w:szCs w:val="24"/>
        </w:rPr>
        <w:t xml:space="preserve"> </w:t>
      </w:r>
      <w:r w:rsidR="00D41926">
        <w:rPr>
          <w:rFonts w:ascii="Arial" w:hAnsi="Arial" w:cs="Arial"/>
          <w:szCs w:val="24"/>
        </w:rPr>
        <w:t xml:space="preserve"> </w:t>
      </w:r>
      <w:r w:rsidR="000C11CA" w:rsidRPr="0064128A">
        <w:rPr>
          <w:rFonts w:ascii="Arial" w:hAnsi="Arial" w:cs="Arial"/>
          <w:szCs w:val="24"/>
        </w:rPr>
        <w:t>Averil Coxhead</w:t>
      </w:r>
    </w:p>
    <w:p w14:paraId="5FAE5E1C" w14:textId="4DC59B58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5.   </w:t>
      </w:r>
      <w:r w:rsidR="00D41926" w:rsidRPr="00D41926">
        <w:rPr>
          <w:rFonts w:ascii="Arial" w:hAnsi="Arial" w:cs="Arial"/>
          <w:color w:val="FF0000"/>
          <w:szCs w:val="24"/>
        </w:rPr>
        <w:t>F</w:t>
      </w:r>
      <w:r w:rsidR="00D41926">
        <w:rPr>
          <w:rFonts w:ascii="Arial" w:hAnsi="Arial" w:cs="Arial"/>
          <w:szCs w:val="24"/>
        </w:rPr>
        <w:t xml:space="preserve"> </w:t>
      </w:r>
      <w:r w:rsidRPr="0064128A">
        <w:rPr>
          <w:rFonts w:ascii="Arial" w:hAnsi="Arial" w:cs="Arial"/>
          <w:szCs w:val="24"/>
        </w:rPr>
        <w:t xml:space="preserve"> </w:t>
      </w:r>
      <w:r w:rsidR="000C11CA" w:rsidRPr="0064128A">
        <w:rPr>
          <w:rFonts w:ascii="Arial" w:hAnsi="Arial" w:cs="Arial"/>
          <w:szCs w:val="24"/>
        </w:rPr>
        <w:t>Phil Durrant</w:t>
      </w:r>
    </w:p>
    <w:p w14:paraId="3F5D462B" w14:textId="658AD3E5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6.   </w:t>
      </w:r>
      <w:r w:rsidR="00D41926" w:rsidRPr="00D41926">
        <w:rPr>
          <w:rFonts w:ascii="Arial" w:hAnsi="Arial" w:cs="Arial"/>
          <w:color w:val="FF0000"/>
          <w:szCs w:val="24"/>
        </w:rPr>
        <w:t>J</w:t>
      </w:r>
      <w:r w:rsidR="00D41926">
        <w:rPr>
          <w:rFonts w:ascii="Arial" w:hAnsi="Arial" w:cs="Arial"/>
          <w:szCs w:val="24"/>
        </w:rPr>
        <w:t xml:space="preserve">  </w:t>
      </w:r>
      <w:r w:rsidR="000C11CA" w:rsidRPr="0064128A">
        <w:rPr>
          <w:rFonts w:ascii="Arial" w:hAnsi="Arial" w:cs="Arial"/>
          <w:szCs w:val="24"/>
        </w:rPr>
        <w:t>Nick Ellis</w:t>
      </w:r>
    </w:p>
    <w:p w14:paraId="7859ABF8" w14:textId="237BCA2F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7.   </w:t>
      </w:r>
      <w:r w:rsidR="00D41926" w:rsidRPr="00D41926">
        <w:rPr>
          <w:rFonts w:ascii="Arial" w:hAnsi="Arial" w:cs="Arial"/>
          <w:color w:val="FF0000"/>
          <w:szCs w:val="24"/>
        </w:rPr>
        <w:t>H</w:t>
      </w:r>
      <w:r w:rsidRPr="0064128A">
        <w:rPr>
          <w:rFonts w:ascii="Arial" w:hAnsi="Arial" w:cs="Arial"/>
          <w:szCs w:val="24"/>
        </w:rPr>
        <w:t xml:space="preserve"> </w:t>
      </w:r>
      <w:r w:rsidR="00D41926">
        <w:rPr>
          <w:rFonts w:ascii="Arial" w:hAnsi="Arial" w:cs="Arial"/>
          <w:szCs w:val="24"/>
        </w:rPr>
        <w:t xml:space="preserve"> </w:t>
      </w:r>
      <w:r w:rsidR="000C11CA" w:rsidRPr="0064128A">
        <w:rPr>
          <w:rFonts w:ascii="Arial" w:hAnsi="Arial" w:cs="Arial"/>
          <w:szCs w:val="24"/>
        </w:rPr>
        <w:t>Keith Folse</w:t>
      </w:r>
    </w:p>
    <w:p w14:paraId="23274CD2" w14:textId="71A7DA8A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8.   </w:t>
      </w:r>
      <w:r w:rsidR="00D41926" w:rsidRPr="00D41926">
        <w:rPr>
          <w:rFonts w:ascii="Arial" w:hAnsi="Arial" w:cs="Arial"/>
          <w:color w:val="FF0000"/>
          <w:szCs w:val="24"/>
        </w:rPr>
        <w:t>A</w:t>
      </w:r>
      <w:r w:rsidR="00D41926">
        <w:rPr>
          <w:rFonts w:ascii="Arial" w:hAnsi="Arial" w:cs="Arial"/>
          <w:szCs w:val="24"/>
        </w:rPr>
        <w:t xml:space="preserve">  </w:t>
      </w:r>
      <w:r w:rsidR="000C11CA" w:rsidRPr="0064128A">
        <w:rPr>
          <w:rFonts w:ascii="Arial" w:hAnsi="Arial" w:cs="Arial"/>
          <w:szCs w:val="24"/>
        </w:rPr>
        <w:t>Sylvianne Granger</w:t>
      </w:r>
      <w:r w:rsidRPr="0064128A">
        <w:rPr>
          <w:rFonts w:ascii="Arial" w:hAnsi="Arial" w:cs="Arial"/>
          <w:szCs w:val="24"/>
        </w:rPr>
        <w:t xml:space="preserve"> </w:t>
      </w:r>
    </w:p>
    <w:p w14:paraId="35BAD45B" w14:textId="7714C20C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9.   </w:t>
      </w:r>
      <w:r w:rsidR="00D41926" w:rsidRPr="00D41926">
        <w:rPr>
          <w:rFonts w:ascii="Arial" w:hAnsi="Arial" w:cs="Arial"/>
          <w:color w:val="FF0000"/>
          <w:szCs w:val="24"/>
        </w:rPr>
        <w:t>E</w:t>
      </w:r>
      <w:r w:rsidR="00D41926">
        <w:rPr>
          <w:rFonts w:ascii="Arial" w:hAnsi="Arial" w:cs="Arial"/>
          <w:szCs w:val="24"/>
        </w:rPr>
        <w:t xml:space="preserve"> </w:t>
      </w:r>
      <w:r w:rsidRPr="0064128A">
        <w:rPr>
          <w:rFonts w:ascii="Arial" w:hAnsi="Arial" w:cs="Arial"/>
          <w:szCs w:val="24"/>
        </w:rPr>
        <w:t xml:space="preserve"> </w:t>
      </w:r>
      <w:r w:rsidR="000C11CA" w:rsidRPr="0064128A">
        <w:rPr>
          <w:rFonts w:ascii="Arial" w:hAnsi="Arial" w:cs="Arial"/>
          <w:szCs w:val="24"/>
        </w:rPr>
        <w:t>Batia Laufer</w:t>
      </w:r>
    </w:p>
    <w:p w14:paraId="5B716626" w14:textId="2C2572F1" w:rsidR="000C11CA" w:rsidRPr="0064128A" w:rsidRDefault="004D7580" w:rsidP="004D7580">
      <w:p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10. </w:t>
      </w:r>
      <w:r w:rsidR="00D41926" w:rsidRPr="00D41926">
        <w:rPr>
          <w:rFonts w:ascii="Arial" w:hAnsi="Arial" w:cs="Arial"/>
          <w:color w:val="FF0000"/>
          <w:szCs w:val="24"/>
        </w:rPr>
        <w:t>D</w:t>
      </w:r>
      <w:r w:rsidRPr="0064128A">
        <w:rPr>
          <w:rFonts w:ascii="Arial" w:hAnsi="Arial" w:cs="Arial"/>
          <w:szCs w:val="24"/>
        </w:rPr>
        <w:t xml:space="preserve"> </w:t>
      </w:r>
      <w:r w:rsidR="00D41926">
        <w:rPr>
          <w:rFonts w:ascii="Arial" w:hAnsi="Arial" w:cs="Arial"/>
          <w:szCs w:val="24"/>
        </w:rPr>
        <w:t xml:space="preserve"> </w:t>
      </w:r>
      <w:r w:rsidR="000C11CA" w:rsidRPr="0064128A">
        <w:rPr>
          <w:rFonts w:ascii="Arial" w:hAnsi="Arial" w:cs="Arial"/>
          <w:szCs w:val="24"/>
        </w:rPr>
        <w:t>Paul Meara</w:t>
      </w:r>
    </w:p>
    <w:p w14:paraId="28689766" w14:textId="77777777" w:rsidR="004D7580" w:rsidRPr="0064128A" w:rsidRDefault="004D7580" w:rsidP="004D7580">
      <w:pPr>
        <w:rPr>
          <w:rFonts w:ascii="Arial" w:hAnsi="Arial" w:cs="Arial"/>
          <w:sz w:val="4"/>
          <w:szCs w:val="24"/>
        </w:rPr>
      </w:pPr>
    </w:p>
    <w:p w14:paraId="4F84E47E" w14:textId="77777777" w:rsidR="004D7580" w:rsidRPr="0064128A" w:rsidRDefault="004D7580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Belgian scholar who pioneered the compilation and analysis of learner corpora. Created a research group which continues to be prolific in researching learner written output. </w:t>
      </w:r>
    </w:p>
    <w:p w14:paraId="383E97B5" w14:textId="77777777" w:rsidR="004D7580" w:rsidRPr="0064128A" w:rsidRDefault="004D7580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Canadi</w:t>
      </w:r>
      <w:r w:rsidR="00415D54" w:rsidRPr="0064128A">
        <w:rPr>
          <w:rFonts w:ascii="Arial" w:hAnsi="Arial" w:cs="Arial"/>
          <w:szCs w:val="24"/>
        </w:rPr>
        <w:t>a</w:t>
      </w:r>
      <w:r w:rsidRPr="0064128A">
        <w:rPr>
          <w:rFonts w:ascii="Arial" w:hAnsi="Arial" w:cs="Arial"/>
          <w:szCs w:val="24"/>
        </w:rPr>
        <w:t>n scholar who is be</w:t>
      </w:r>
      <w:r w:rsidR="00415D54" w:rsidRPr="0064128A">
        <w:rPr>
          <w:rFonts w:ascii="Arial" w:hAnsi="Arial" w:cs="Arial"/>
          <w:szCs w:val="24"/>
        </w:rPr>
        <w:t>s</w:t>
      </w:r>
      <w:r w:rsidRPr="0064128A">
        <w:rPr>
          <w:rFonts w:ascii="Arial" w:hAnsi="Arial" w:cs="Arial"/>
          <w:szCs w:val="24"/>
        </w:rPr>
        <w:t xml:space="preserve">t known for </w:t>
      </w:r>
      <w:r w:rsidR="00415D54" w:rsidRPr="0064128A">
        <w:rPr>
          <w:rFonts w:ascii="Arial" w:hAnsi="Arial" w:cs="Arial"/>
          <w:szCs w:val="24"/>
        </w:rPr>
        <w:t xml:space="preserve">developing the very useful Internet tool </w:t>
      </w:r>
      <w:r w:rsidR="00415D54" w:rsidRPr="0064128A">
        <w:rPr>
          <w:rFonts w:ascii="Arial" w:hAnsi="Arial" w:cs="Arial"/>
          <w:i/>
          <w:szCs w:val="24"/>
        </w:rPr>
        <w:t>Lextutor</w:t>
      </w:r>
      <w:r w:rsidR="00415D54" w:rsidRPr="0064128A">
        <w:rPr>
          <w:rFonts w:ascii="Arial" w:hAnsi="Arial" w:cs="Arial"/>
          <w:szCs w:val="24"/>
        </w:rPr>
        <w:t>.</w:t>
      </w:r>
    </w:p>
    <w:p w14:paraId="544EBDBD" w14:textId="77777777" w:rsidR="00E378E6" w:rsidRPr="0064128A" w:rsidRDefault="00E378E6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Well-known corpus linguists from Northern Arizona University.  He is best known for his work with lexical bundles, a type of multi-word phrase.</w:t>
      </w:r>
    </w:p>
    <w:p w14:paraId="6BD1E455" w14:textId="77777777" w:rsidR="00E378E6" w:rsidRPr="0064128A" w:rsidRDefault="00E378E6" w:rsidP="00415D5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One of the prominent early vocabulary researchers, beginning his publishing output in the 1980s.  He developed a number of Yes/No vocabulary tests, worked with word associations, and ran a distance PhD program at the University of Swansea focusing solely on vocabulary research.  At the time, it was one of the few places to concentrate on vocabulary postgraduate research.</w:t>
      </w:r>
    </w:p>
    <w:p w14:paraId="6E318790" w14:textId="77777777" w:rsidR="00415D54" w:rsidRPr="0064128A" w:rsidRDefault="00E378E6" w:rsidP="00E378E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A contemporary of Scholar D, this Israeli scholar continues to be very prolific.  She has taken a very applied approach, particularly focusing on the role of explicit instruction.  She developed the </w:t>
      </w:r>
      <w:r w:rsidRPr="0064128A">
        <w:rPr>
          <w:rFonts w:ascii="Arial" w:hAnsi="Arial" w:cs="Arial"/>
          <w:i/>
          <w:szCs w:val="24"/>
        </w:rPr>
        <w:t xml:space="preserve">CATSS </w:t>
      </w:r>
      <w:r w:rsidRPr="0064128A">
        <w:rPr>
          <w:rFonts w:ascii="Arial" w:hAnsi="Arial" w:cs="Arial"/>
          <w:szCs w:val="24"/>
        </w:rPr>
        <w:t xml:space="preserve">test, and has established the amount of lexical coverage necessary for reading (i.e. 95% and 98%). </w:t>
      </w:r>
    </w:p>
    <w:p w14:paraId="7D2A94B9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>A former PhD student of Norbert Schmitt at Nottingham, he has gone on to specialize in ESP/EAP vocabulary and formulaic language at the University of Exeter.</w:t>
      </w:r>
    </w:p>
    <w:p w14:paraId="65986F52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This New Zealand scholar is best known for compiling the </w:t>
      </w:r>
      <w:r w:rsidRPr="0064128A">
        <w:rPr>
          <w:rFonts w:ascii="Arial" w:hAnsi="Arial" w:cs="Arial"/>
          <w:i/>
          <w:szCs w:val="24"/>
        </w:rPr>
        <w:t>Academic Word List</w:t>
      </w:r>
      <w:r w:rsidRPr="0064128A">
        <w:rPr>
          <w:rFonts w:ascii="Arial" w:hAnsi="Arial" w:cs="Arial"/>
          <w:szCs w:val="24"/>
        </w:rPr>
        <w:t>.</w:t>
      </w:r>
    </w:p>
    <w:p w14:paraId="23F38F35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An American scholar and teacher-trainer.  One of his best-known books is </w:t>
      </w:r>
      <w:r w:rsidRPr="0064128A">
        <w:rPr>
          <w:rFonts w:ascii="Arial" w:hAnsi="Arial" w:cs="Arial"/>
          <w:i/>
          <w:szCs w:val="24"/>
        </w:rPr>
        <w:t xml:space="preserve">Vocabulary Myths </w:t>
      </w:r>
      <w:r w:rsidRPr="0064128A">
        <w:rPr>
          <w:rFonts w:ascii="Arial" w:hAnsi="Arial" w:cs="Arial"/>
          <w:szCs w:val="24"/>
        </w:rPr>
        <w:t>with the University of Michigan Press.</w:t>
      </w:r>
    </w:p>
    <w:p w14:paraId="51C9A5BE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A Belgian scholar now working in Canada, after a stint at the Victoria University of Wellington in New Zealand.  He has worked with a ‘cognitive’ approach to learning formulaic lanaguge.  He was also the editor of </w:t>
      </w:r>
      <w:r w:rsidRPr="0064128A">
        <w:rPr>
          <w:rFonts w:ascii="Arial" w:hAnsi="Arial" w:cs="Arial"/>
          <w:i/>
          <w:szCs w:val="24"/>
        </w:rPr>
        <w:t>Language Teaching Research</w:t>
      </w:r>
      <w:r w:rsidRPr="0064128A">
        <w:rPr>
          <w:rFonts w:ascii="Arial" w:hAnsi="Arial" w:cs="Arial"/>
          <w:szCs w:val="24"/>
        </w:rPr>
        <w:t>.  During his tenure, the journal published a large number of vocabulary studies.</w:t>
      </w:r>
    </w:p>
    <w:p w14:paraId="3FE83A6C" w14:textId="77777777" w:rsidR="00206484" w:rsidRPr="0064128A" w:rsidRDefault="00206484" w:rsidP="00206484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Probably the preeminent cognitive psychologist, with an ongoing interest in vocabulary.  He has written widely on the effects of frequency in language learning, </w:t>
      </w:r>
      <w:r w:rsidR="0064128A" w:rsidRPr="0064128A">
        <w:rPr>
          <w:rFonts w:ascii="Arial" w:hAnsi="Arial" w:cs="Arial"/>
          <w:szCs w:val="24"/>
        </w:rPr>
        <w:t>situated i</w:t>
      </w:r>
      <w:r w:rsidRPr="0064128A">
        <w:rPr>
          <w:rFonts w:ascii="Arial" w:hAnsi="Arial" w:cs="Arial"/>
          <w:szCs w:val="24"/>
        </w:rPr>
        <w:t xml:space="preserve">n a usage-based theoretical framework.    </w:t>
      </w:r>
    </w:p>
    <w:p w14:paraId="4B161740" w14:textId="77777777" w:rsidR="00206484" w:rsidRPr="00206484" w:rsidRDefault="00206484" w:rsidP="00206484">
      <w:pPr>
        <w:rPr>
          <w:rFonts w:ascii="Arial" w:hAnsi="Arial" w:cs="Arial"/>
          <w:sz w:val="24"/>
          <w:szCs w:val="24"/>
        </w:rPr>
      </w:pPr>
      <w:r w:rsidRPr="00206484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986E02C" w14:textId="1423F963" w:rsidR="0064128A" w:rsidRDefault="0064128A" w:rsidP="0064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4128A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T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64128A">
        <w:rPr>
          <w:rFonts w:ascii="Arial" w:hAnsi="Arial" w:cs="Arial"/>
          <w:sz w:val="24"/>
          <w:szCs w:val="24"/>
        </w:rPr>
        <w:t>Paul Nation</w:t>
      </w:r>
    </w:p>
    <w:p w14:paraId="3652BD5E" w14:textId="70736A4E" w:rsidR="004D7580" w:rsidRPr="008A20B0" w:rsidRDefault="0064128A" w:rsidP="0064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64128A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S</w:t>
      </w:r>
      <w:r w:rsidR="001C73C0">
        <w:rPr>
          <w:rFonts w:ascii="Arial" w:hAnsi="Arial" w:cs="Arial"/>
          <w:szCs w:val="24"/>
        </w:rPr>
        <w:t xml:space="preserve">  </w:t>
      </w:r>
      <w:r w:rsidR="004D7580" w:rsidRPr="0064128A">
        <w:rPr>
          <w:rFonts w:ascii="Arial" w:hAnsi="Arial" w:cs="Arial"/>
          <w:sz w:val="24"/>
          <w:szCs w:val="24"/>
        </w:rPr>
        <w:t>Ana Pellicer-</w:t>
      </w:r>
      <w:r w:rsidR="004D7580" w:rsidRPr="008A20B0">
        <w:rPr>
          <w:rFonts w:ascii="Arial" w:hAnsi="Arial" w:cs="Arial"/>
          <w:sz w:val="24"/>
          <w:szCs w:val="24"/>
        </w:rPr>
        <w:t>Sánchez</w:t>
      </w:r>
    </w:p>
    <w:p w14:paraId="1F37A0A2" w14:textId="5A79BC4F" w:rsidR="0064128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13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M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Elke Peters</w:t>
      </w:r>
    </w:p>
    <w:p w14:paraId="341A2664" w14:textId="058D7934" w:rsidR="004D7580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14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Q</w:t>
      </w:r>
      <w:r w:rsidR="001C73C0">
        <w:rPr>
          <w:rFonts w:ascii="Arial" w:hAnsi="Arial" w:cs="Arial"/>
          <w:szCs w:val="24"/>
        </w:rPr>
        <w:t xml:space="preserve">  </w:t>
      </w:r>
      <w:r w:rsidR="004D7580" w:rsidRPr="008A20B0">
        <w:rPr>
          <w:rFonts w:ascii="Arial" w:hAnsi="Arial" w:cs="Arial"/>
          <w:sz w:val="24"/>
          <w:szCs w:val="24"/>
        </w:rPr>
        <w:t>John Read</w:t>
      </w:r>
    </w:p>
    <w:p w14:paraId="6A3FA55D" w14:textId="7F45641F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15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L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Håkan Ringbom</w:t>
      </w:r>
    </w:p>
    <w:p w14:paraId="26B7D53A" w14:textId="5999DB10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16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R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Norbert Schmitt</w:t>
      </w:r>
    </w:p>
    <w:p w14:paraId="757BCFE2" w14:textId="20BC24EE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17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N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John Sinclair</w:t>
      </w:r>
    </w:p>
    <w:p w14:paraId="29E30BB0" w14:textId="1B7208A7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18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P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Anna Siyanova-Chanturia</w:t>
      </w:r>
    </w:p>
    <w:p w14:paraId="064418B6" w14:textId="4B22F43C" w:rsidR="000C11CA" w:rsidRPr="008A20B0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19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O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Stuart Webb</w:t>
      </w:r>
    </w:p>
    <w:p w14:paraId="7D74B350" w14:textId="30990F30" w:rsidR="000C11CA" w:rsidRPr="0064128A" w:rsidRDefault="0064128A" w:rsidP="0064128A">
      <w:pPr>
        <w:rPr>
          <w:rFonts w:ascii="Arial" w:hAnsi="Arial" w:cs="Arial"/>
          <w:sz w:val="24"/>
          <w:szCs w:val="24"/>
        </w:rPr>
      </w:pPr>
      <w:r w:rsidRPr="008A20B0">
        <w:rPr>
          <w:rFonts w:ascii="Arial" w:hAnsi="Arial" w:cs="Arial"/>
          <w:sz w:val="24"/>
          <w:szCs w:val="24"/>
        </w:rPr>
        <w:t>20</w:t>
      </w:r>
      <w:r w:rsidRPr="008A20B0">
        <w:rPr>
          <w:rFonts w:ascii="Arial" w:hAnsi="Arial" w:cs="Arial"/>
          <w:szCs w:val="24"/>
        </w:rPr>
        <w:t xml:space="preserve">.   </w:t>
      </w:r>
      <w:r w:rsidR="001C73C0" w:rsidRPr="001C73C0">
        <w:rPr>
          <w:rFonts w:ascii="Arial" w:hAnsi="Arial" w:cs="Arial"/>
          <w:color w:val="FF0000"/>
          <w:szCs w:val="24"/>
        </w:rPr>
        <w:t>K</w:t>
      </w:r>
      <w:r w:rsidR="001C73C0">
        <w:rPr>
          <w:rFonts w:ascii="Arial" w:hAnsi="Arial" w:cs="Arial"/>
          <w:szCs w:val="24"/>
        </w:rPr>
        <w:t xml:space="preserve">  </w:t>
      </w:r>
      <w:r w:rsidR="000C11CA" w:rsidRPr="008A20B0">
        <w:rPr>
          <w:rFonts w:ascii="Arial" w:hAnsi="Arial" w:cs="Arial"/>
          <w:sz w:val="24"/>
          <w:szCs w:val="24"/>
        </w:rPr>
        <w:t>Alison Wray</w:t>
      </w:r>
    </w:p>
    <w:p w14:paraId="011002EC" w14:textId="77777777" w:rsidR="000C11CA" w:rsidRDefault="000C11CA"/>
    <w:p w14:paraId="5E4CB8C7" w14:textId="77777777" w:rsidR="0064128A" w:rsidRDefault="0064128A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64128A">
        <w:rPr>
          <w:rFonts w:ascii="Arial" w:hAnsi="Arial" w:cs="Arial"/>
          <w:szCs w:val="24"/>
        </w:rPr>
        <w:t xml:space="preserve">This scholar from Cardiff University is best-known for her seminal work on formulaic language, including </w:t>
      </w:r>
      <w:r>
        <w:rPr>
          <w:rFonts w:ascii="Arial" w:hAnsi="Arial" w:cs="Arial"/>
          <w:szCs w:val="24"/>
        </w:rPr>
        <w:t xml:space="preserve">her 2002 </w:t>
      </w:r>
      <w:r w:rsidRPr="0064128A">
        <w:rPr>
          <w:rFonts w:ascii="Arial" w:hAnsi="Arial" w:cs="Arial"/>
          <w:szCs w:val="24"/>
        </w:rPr>
        <w:t xml:space="preserve">book </w:t>
      </w:r>
      <w:r w:rsidRPr="0064128A">
        <w:rPr>
          <w:rFonts w:ascii="Arial" w:hAnsi="Arial" w:cs="Arial"/>
          <w:i/>
          <w:szCs w:val="24"/>
        </w:rPr>
        <w:t>Formulaic language and the lexicon</w:t>
      </w:r>
      <w:r w:rsidRPr="0064128A">
        <w:rPr>
          <w:rFonts w:ascii="Arial" w:hAnsi="Arial" w:cs="Arial"/>
          <w:szCs w:val="24"/>
        </w:rPr>
        <w:t>.</w:t>
      </w:r>
    </w:p>
    <w:p w14:paraId="4059881B" w14:textId="77777777" w:rsidR="0064128A" w:rsidRPr="0064128A" w:rsidRDefault="0064128A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Finnish scholar wrote a major book on L1 influence on L2 vocabulary learning: </w:t>
      </w:r>
      <w:r>
        <w:rPr>
          <w:rFonts w:ascii="Arial" w:hAnsi="Arial" w:cs="Arial"/>
          <w:i/>
          <w:szCs w:val="24"/>
        </w:rPr>
        <w:t xml:space="preserve">The role of </w:t>
      </w:r>
      <w:r w:rsidR="00BB1CC6">
        <w:rPr>
          <w:rFonts w:ascii="Arial" w:hAnsi="Arial" w:cs="Arial"/>
          <w:i/>
          <w:szCs w:val="24"/>
        </w:rPr>
        <w:t>first language in foreign language learning</w:t>
      </w:r>
      <w:r w:rsidR="00BB1CC6" w:rsidRPr="00BB1CC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45C742A2" w14:textId="77777777" w:rsidR="0064128A" w:rsidRDefault="00F508FE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Belgian scholar researches vocabulary learning from audio-video materials, and edits the </w:t>
      </w:r>
      <w:r>
        <w:rPr>
          <w:rFonts w:ascii="Arial" w:hAnsi="Arial" w:cs="Arial"/>
          <w:i/>
          <w:szCs w:val="24"/>
        </w:rPr>
        <w:t>ITL International Journal of Applied Linguistics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i/>
          <w:szCs w:val="24"/>
        </w:rPr>
        <w:t xml:space="preserve"> </w:t>
      </w:r>
    </w:p>
    <w:p w14:paraId="08541DFE" w14:textId="77777777" w:rsidR="0064128A" w:rsidRDefault="009005C1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many ways, he was the grandfather of corpus linguistics while working at the University of Birmingham.  He established COBUILD as a corpus-based dictionary, and coined the term </w:t>
      </w:r>
      <w:r w:rsidRPr="009005C1">
        <w:rPr>
          <w:rFonts w:ascii="Arial" w:hAnsi="Arial" w:cs="Arial"/>
          <w:i/>
          <w:szCs w:val="24"/>
        </w:rPr>
        <w:t>Idiom Principle</w:t>
      </w:r>
      <w:r>
        <w:rPr>
          <w:rFonts w:ascii="Arial" w:hAnsi="Arial" w:cs="Arial"/>
          <w:szCs w:val="24"/>
        </w:rPr>
        <w:t>.</w:t>
      </w:r>
    </w:p>
    <w:p w14:paraId="1E0F4449" w14:textId="77777777" w:rsidR="009005C1" w:rsidRDefault="009005C1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9005C1">
        <w:rPr>
          <w:rFonts w:ascii="Arial" w:hAnsi="Arial" w:cs="Arial"/>
          <w:szCs w:val="24"/>
        </w:rPr>
        <w:t>A very prolific Canadian researcher, he has researched the learning of various word knowledge components, and calculated the vocabulary size requirements fo</w:t>
      </w:r>
      <w:r>
        <w:rPr>
          <w:rFonts w:ascii="Arial" w:hAnsi="Arial" w:cs="Arial"/>
          <w:szCs w:val="24"/>
        </w:rPr>
        <w:t>r</w:t>
      </w:r>
      <w:r w:rsidRPr="009005C1">
        <w:rPr>
          <w:rFonts w:ascii="Arial" w:hAnsi="Arial" w:cs="Arial"/>
          <w:szCs w:val="24"/>
        </w:rPr>
        <w:t xml:space="preserve"> watching </w:t>
      </w:r>
      <w:r>
        <w:rPr>
          <w:rFonts w:ascii="Arial" w:hAnsi="Arial" w:cs="Arial"/>
          <w:szCs w:val="24"/>
        </w:rPr>
        <w:t>English television and movies.</w:t>
      </w:r>
    </w:p>
    <w:p w14:paraId="4ABB6209" w14:textId="536D2D69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Another of Norbert’s PhD students from Nottingham, she works from the psycholinguistic perspective (particularly with formulaic language) at Victoria University of Wellington.</w:t>
      </w:r>
      <w:r w:rsidR="001C73C0">
        <w:rPr>
          <w:rFonts w:ascii="Arial" w:hAnsi="Arial" w:cs="Arial"/>
          <w:szCs w:val="24"/>
        </w:rPr>
        <w:t xml:space="preserve">  </w:t>
      </w:r>
    </w:p>
    <w:p w14:paraId="11ACD1FB" w14:textId="77777777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 is one of the leading experts on vocabulary testing, and wrote the 2000 book </w:t>
      </w:r>
      <w:r>
        <w:rPr>
          <w:rFonts w:ascii="Arial" w:hAnsi="Arial" w:cs="Arial"/>
          <w:i/>
          <w:szCs w:val="24"/>
        </w:rPr>
        <w:t>Assessing vocabulary</w:t>
      </w:r>
      <w:r>
        <w:rPr>
          <w:rFonts w:ascii="Arial" w:hAnsi="Arial" w:cs="Arial"/>
          <w:szCs w:val="24"/>
        </w:rPr>
        <w:t xml:space="preserve">. </w:t>
      </w:r>
    </w:p>
    <w:p w14:paraId="2E005470" w14:textId="4B1181B8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widely published scholar probably best known for revising (with colleagues) the </w:t>
      </w:r>
      <w:r>
        <w:rPr>
          <w:rFonts w:ascii="Arial" w:hAnsi="Arial" w:cs="Arial"/>
          <w:i/>
          <w:szCs w:val="24"/>
        </w:rPr>
        <w:t xml:space="preserve">Vocabulary Levels Test.  </w:t>
      </w:r>
      <w:r w:rsidR="001C73C0">
        <w:rPr>
          <w:rFonts w:ascii="Arial" w:hAnsi="Arial" w:cs="Arial"/>
          <w:szCs w:val="24"/>
        </w:rPr>
        <w:t>He has worked with formulaic language, vocabulary acquisition, and corpus linguistics, and taught at the University of Nottingham.</w:t>
      </w:r>
      <w:bookmarkStart w:id="0" w:name="_GoBack"/>
      <w:bookmarkEnd w:id="0"/>
    </w:p>
    <w:p w14:paraId="5DB426C0" w14:textId="4FB541BF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Another Nottingham PhD graduate, she focuses on vocabulary from reading, eye-tracking, and formulaic lanaguge.  </w:t>
      </w:r>
      <w:bookmarkStart w:id="1" w:name="_Hlk36304094"/>
      <w:r>
        <w:rPr>
          <w:rFonts w:ascii="Arial" w:hAnsi="Arial" w:cs="Arial"/>
          <w:szCs w:val="24"/>
        </w:rPr>
        <w:t>She teaches at UCL London.</w:t>
      </w:r>
      <w:r w:rsidR="001C73C0">
        <w:rPr>
          <w:rFonts w:ascii="Arial" w:hAnsi="Arial" w:cs="Arial"/>
          <w:szCs w:val="24"/>
        </w:rPr>
        <w:t xml:space="preserve">  </w:t>
      </w:r>
      <w:r w:rsidR="001C73C0">
        <w:rPr>
          <w:rFonts w:ascii="Arial" w:hAnsi="Arial" w:cs="Arial"/>
          <w:szCs w:val="24"/>
        </w:rPr>
        <w:t>She has edited a book on formulaic language with Scholar</w:t>
      </w:r>
      <w:r w:rsidR="001C73C0">
        <w:rPr>
          <w:rFonts w:ascii="Arial" w:hAnsi="Arial" w:cs="Arial"/>
          <w:szCs w:val="24"/>
        </w:rPr>
        <w:t xml:space="preserve"> P above.</w:t>
      </w:r>
      <w:bookmarkEnd w:id="1"/>
    </w:p>
    <w:p w14:paraId="633F7A53" w14:textId="77777777" w:rsidR="008A20B0" w:rsidRDefault="008A20B0" w:rsidP="0064128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Without question, this New Zealand academic has been the most influential vocabulary scholar since the early 1980s.  Massively published and cited.  Created the original </w:t>
      </w:r>
      <w:r>
        <w:rPr>
          <w:rFonts w:ascii="Arial" w:hAnsi="Arial" w:cs="Arial"/>
          <w:i/>
          <w:szCs w:val="24"/>
        </w:rPr>
        <w:t>Vocabulary Levels Test</w:t>
      </w:r>
      <w:r>
        <w:rPr>
          <w:rFonts w:ascii="Arial" w:hAnsi="Arial" w:cs="Arial"/>
          <w:szCs w:val="24"/>
        </w:rPr>
        <w:t xml:space="preserve">, and authored the seminal 1990 book </w:t>
      </w:r>
      <w:r>
        <w:rPr>
          <w:rFonts w:ascii="Arial" w:hAnsi="Arial" w:cs="Arial"/>
          <w:i/>
          <w:szCs w:val="24"/>
        </w:rPr>
        <w:t>Teaching and Learning Vocabulary</w:t>
      </w:r>
      <w:r>
        <w:rPr>
          <w:rFonts w:ascii="Arial" w:hAnsi="Arial" w:cs="Arial"/>
          <w:szCs w:val="24"/>
        </w:rPr>
        <w:t>, which sparked a renewed interest in vocabulary after a long period of grammatical focus.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</w:p>
    <w:p w14:paraId="1544B58B" w14:textId="77777777" w:rsidR="009005C1" w:rsidRPr="009005C1" w:rsidRDefault="009005C1" w:rsidP="008A20B0">
      <w:pPr>
        <w:pStyle w:val="ListParagraph"/>
        <w:rPr>
          <w:rFonts w:ascii="Arial" w:hAnsi="Arial" w:cs="Arial"/>
          <w:szCs w:val="24"/>
        </w:rPr>
      </w:pPr>
      <w:r w:rsidRPr="009005C1">
        <w:rPr>
          <w:rFonts w:ascii="Arial" w:hAnsi="Arial" w:cs="Arial"/>
          <w:szCs w:val="24"/>
        </w:rPr>
        <w:t xml:space="preserve"> </w:t>
      </w:r>
    </w:p>
    <w:sectPr w:rsidR="009005C1" w:rsidRPr="0090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FDF"/>
    <w:multiLevelType w:val="hybridMultilevel"/>
    <w:tmpl w:val="F8766F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5120"/>
    <w:multiLevelType w:val="hybridMultilevel"/>
    <w:tmpl w:val="03926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6E8"/>
    <w:multiLevelType w:val="hybridMultilevel"/>
    <w:tmpl w:val="2EAA90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98F"/>
    <w:multiLevelType w:val="hybridMultilevel"/>
    <w:tmpl w:val="C34E0F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CA"/>
    <w:rsid w:val="000C11CA"/>
    <w:rsid w:val="001C73C0"/>
    <w:rsid w:val="00206484"/>
    <w:rsid w:val="00415D54"/>
    <w:rsid w:val="004C5224"/>
    <w:rsid w:val="004D7580"/>
    <w:rsid w:val="005027E7"/>
    <w:rsid w:val="0064128A"/>
    <w:rsid w:val="008A20B0"/>
    <w:rsid w:val="009005C1"/>
    <w:rsid w:val="00BB1CC6"/>
    <w:rsid w:val="00D01DFF"/>
    <w:rsid w:val="00D41926"/>
    <w:rsid w:val="00E378E6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9A04"/>
  <w15:chartTrackingRefBased/>
  <w15:docId w15:val="{5EBB01AA-8A35-4181-8440-E4A71F2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Norbert</dc:creator>
  <cp:keywords/>
  <dc:description/>
  <cp:lastModifiedBy>Schmitt Norbert</cp:lastModifiedBy>
  <cp:revision>4</cp:revision>
  <dcterms:created xsi:type="dcterms:W3CDTF">2020-03-28T15:57:00Z</dcterms:created>
  <dcterms:modified xsi:type="dcterms:W3CDTF">2020-03-28T16:10:00Z</dcterms:modified>
</cp:coreProperties>
</file>